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853448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6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color w:val="00006D"/>
          <w:sz w:val="36"/>
          <w:szCs w:val="36"/>
          <w:lang w:val="es-ES" w:eastAsia="ja-JP"/>
        </w:rPr>
        <w:t xml:space="preserve">Conjunciones coordinantes </w:t>
      </w:r>
    </w:p>
    <w:p w14:paraId="2D337ABC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Times"/>
          <w:sz w:val="36"/>
          <w:szCs w:val="36"/>
          <w:lang w:val="es-ES" w:eastAsia="ja-JP"/>
        </w:rPr>
        <w:t>Nebenordnende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Konjunktionen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Konjunktoren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>: HS</w:t>
      </w:r>
      <w:r w:rsidRPr="00602001">
        <w:rPr>
          <w:rFonts w:cs="Helvetica"/>
          <w:position w:val="13"/>
          <w:sz w:val="36"/>
          <w:szCs w:val="36"/>
          <w:lang w:val="es-ES" w:eastAsia="ja-JP"/>
        </w:rPr>
        <w:t xml:space="preserve">1 </w:t>
      </w:r>
      <w:r w:rsidRPr="00602001">
        <w:rPr>
          <w:rFonts w:cs="Times"/>
          <w:sz w:val="36"/>
          <w:szCs w:val="36"/>
          <w:lang w:val="es-ES" w:eastAsia="ja-JP"/>
        </w:rPr>
        <w:t xml:space="preserve">+ HS Copulativas: </w:t>
      </w:r>
    </w:p>
    <w:p w14:paraId="2AF84A33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laufen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gerne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und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fahren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gerne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Schlittschuh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Nos gusta hacer footing y patinar sobre hielo. </w:t>
      </w:r>
    </w:p>
    <w:p w14:paraId="12436072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Ambas cosas son importantes. </w:t>
      </w:r>
    </w:p>
    <w:p w14:paraId="3DD7A7B1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kann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sowohl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zu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Fuß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gehen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als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auch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mit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Auto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fahren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Puedo ir tanto a pie como en coche. </w:t>
      </w:r>
    </w:p>
    <w:p w14:paraId="15490692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Causales: </w:t>
      </w:r>
    </w:p>
    <w:p w14:paraId="2D8DDDA4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Introduce la causa por la cual sucede la oración principal. </w:t>
      </w:r>
    </w:p>
    <w:p w14:paraId="367CA4CF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t xml:space="preserve">Er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versteht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denn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spricht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kein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Deutsch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No entiende nada porque no habla alemán. </w:t>
      </w:r>
    </w:p>
    <w:p w14:paraId="66CB76EF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Adversativas: </w:t>
      </w:r>
    </w:p>
    <w:p w14:paraId="269E9195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habe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Auto,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aber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möchte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es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fahren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Tengo coche, pero no quiero conducirlo. </w:t>
      </w:r>
    </w:p>
    <w:p w14:paraId="2C43C40B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>Uno cosa sí, la otra no. 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kennen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uns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zwar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möchten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aber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miteinander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sprechen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</w:p>
    <w:p w14:paraId="3EC49557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Aunque nos conocemos, no queremos hablarnos. </w:t>
      </w:r>
    </w:p>
    <w:p w14:paraId="16A1FF0D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No lo que uno pensaba, sino... </w:t>
      </w:r>
    </w:p>
    <w:p w14:paraId="5FC26465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habe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gestern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gelernt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sondern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geschlafen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Ayer no estudié, sino que dormí. </w:t>
      </w:r>
    </w:p>
    <w:p w14:paraId="3F926C41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lastRenderedPageBreak/>
        <w:t xml:space="preserve">Disyuntivas: </w:t>
      </w:r>
    </w:p>
    <w:p w14:paraId="6F4FD33A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Willst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du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essen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oder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Kaffee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trinken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? </w:t>
      </w:r>
    </w:p>
    <w:p w14:paraId="64673B33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¿Quieres comer un helado o tomar un café? </w:t>
      </w:r>
    </w:p>
    <w:p w14:paraId="6756F95A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Hay que decidirse. </w:t>
      </w:r>
    </w:p>
    <w:p w14:paraId="0EA8EC22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Entweder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r w:rsidRPr="00602001">
        <w:rPr>
          <w:rFonts w:cs="Helvetica"/>
          <w:sz w:val="36"/>
          <w:szCs w:val="36"/>
          <w:lang w:val="es-ES" w:eastAsia="ja-JP"/>
        </w:rPr>
        <w:t xml:space="preserve">du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kommst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jetzt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oder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bleiben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hier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O vienes ahora o nos quedamos aquí. </w:t>
      </w:r>
    </w:p>
    <w:p w14:paraId="01778030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6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color w:val="00006D"/>
          <w:sz w:val="36"/>
          <w:szCs w:val="36"/>
          <w:lang w:val="es-ES" w:eastAsia="ja-JP"/>
        </w:rPr>
        <w:t xml:space="preserve">Conjunciones subordinantes </w:t>
      </w:r>
    </w:p>
    <w:p w14:paraId="607D6EE1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Times"/>
          <w:sz w:val="36"/>
          <w:szCs w:val="36"/>
          <w:lang w:val="es-ES" w:eastAsia="ja-JP"/>
        </w:rPr>
        <w:t>Unterordnende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Konjunktionen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Subjunktoren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>: HS + NS</w:t>
      </w:r>
      <w:r w:rsidRPr="00602001">
        <w:rPr>
          <w:rFonts w:cs="Helvetica"/>
          <w:position w:val="13"/>
          <w:sz w:val="36"/>
          <w:szCs w:val="36"/>
          <w:lang w:val="es-ES" w:eastAsia="ja-JP"/>
        </w:rPr>
        <w:t xml:space="preserve">2 </w:t>
      </w:r>
      <w:r w:rsidRPr="00602001">
        <w:rPr>
          <w:rFonts w:cs="Times"/>
          <w:sz w:val="36"/>
          <w:szCs w:val="36"/>
          <w:lang w:val="es-ES" w:eastAsia="ja-JP"/>
        </w:rPr>
        <w:t xml:space="preserve">Causales: </w:t>
      </w:r>
    </w:p>
    <w:p w14:paraId="4713857B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Se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situan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en la frase que explica la causa: Da,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Weil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>. 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können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zu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eurer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Party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kommen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weil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schon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Plan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haben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</w:p>
    <w:p w14:paraId="52F49986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No podemos ir a vuestra fiesta porque ya tenemos algo planeado. </w:t>
      </w:r>
    </w:p>
    <w:p w14:paraId="0CB27B5B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Da puede ser un sinónimo más formal de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weil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. Cuando se quiere poner la subordinada al principio, se suele utilizar da. </w:t>
      </w:r>
    </w:p>
    <w:p w14:paraId="36330516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Da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schon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Plan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haben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können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zur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Party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kommen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Como ya tenemos algo planeado, no vamos a poder ir a vuestra fiesta. </w:t>
      </w:r>
    </w:p>
    <w:p w14:paraId="5E56EB37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Se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situan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en la frase que explica la consecuencia: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Weshalb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>. 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haben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schon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Plan,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weshalb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zu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eurer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Party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kommen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können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</w:p>
    <w:p w14:paraId="478A8F19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color w:val="888888"/>
          <w:sz w:val="36"/>
          <w:szCs w:val="36"/>
          <w:lang w:val="es-ES" w:eastAsia="ja-JP"/>
        </w:rPr>
        <w:lastRenderedPageBreak/>
        <w:t xml:space="preserve">Tenemos ya algo planeado, por lo que no vamos a poder ir a vuestra fiesta. </w:t>
      </w:r>
    </w:p>
    <w:p w14:paraId="29A07E10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Temporales: </w:t>
      </w:r>
    </w:p>
    <w:p w14:paraId="0D10E656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Algo que ocurrió una sola vez </w:t>
      </w:r>
    </w:p>
    <w:p w14:paraId="5C611F66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war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dort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als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r w:rsidRPr="00602001">
        <w:rPr>
          <w:rFonts w:cs="Helvetica"/>
          <w:sz w:val="36"/>
          <w:szCs w:val="36"/>
          <w:lang w:val="es-ES" w:eastAsia="ja-JP"/>
        </w:rPr>
        <w:t xml:space="preserve">es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passierte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Yo estuve (allí) cuando pasó. </w:t>
      </w:r>
    </w:p>
    <w:p w14:paraId="14FE61B3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Algo que ocurría siempre. Siempre era así. </w:t>
      </w:r>
    </w:p>
    <w:p w14:paraId="7DF6DB1A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t xml:space="preserve">Papa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war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schon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zu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Hause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wenn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kamen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>. 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Papá ya estaba en casa cuando nosotros llegábamos. </w:t>
      </w:r>
    </w:p>
    <w:p w14:paraId="024074CD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Wenn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r w:rsidRPr="00602001">
        <w:rPr>
          <w:rFonts w:cs="Helvetica"/>
          <w:sz w:val="36"/>
          <w:szCs w:val="36"/>
          <w:lang w:val="es-ES" w:eastAsia="ja-JP"/>
        </w:rPr>
        <w:t xml:space="preserve">du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kommst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werde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dir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helfen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Cuando vengas, te ayudaré. </w:t>
      </w:r>
    </w:p>
    <w:p w14:paraId="7DCD95CA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Sobald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>/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Sofort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danach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fertig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bin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rufe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dich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En cuanto termine, te llamaré. </w:t>
      </w:r>
    </w:p>
    <w:p w14:paraId="52F864DD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Un periodo de tiempo que comienza en un momento concreto y continúa hasta ahora. </w:t>
      </w:r>
    </w:p>
    <w:p w14:paraId="1E425438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Seit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>(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dem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)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hier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bin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habe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so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viele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Leute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kennen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gelernt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Desde que estoy aquí, he conocido a tanta gente... </w:t>
      </w:r>
    </w:p>
    <w:p w14:paraId="71A5AB54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Un periodo de tiempo que comienza ahora, y continua hasta un momento concreto. </w:t>
      </w:r>
    </w:p>
    <w:p w14:paraId="7BAA9E30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bleibe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hier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bis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die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Sprache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richtig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gut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kann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>. 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Me quedaré aquí hasta hablar bien/ hasta que hable bien la lengua. </w:t>
      </w:r>
    </w:p>
    <w:p w14:paraId="5B838E33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Times"/>
          <w:sz w:val="36"/>
          <w:szCs w:val="36"/>
          <w:lang w:val="es-ES" w:eastAsia="ja-JP"/>
        </w:rPr>
        <w:lastRenderedPageBreak/>
        <w:t>Vorzeitigkeit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, HS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passiert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vor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NS: </w:t>
      </w:r>
    </w:p>
    <w:p w14:paraId="60F3109E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war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schon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im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Bett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bevor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>/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ehe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meine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Eltern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kamen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>. 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Yo ya estaba en la cama antes de que llegaran mis padres. </w:t>
      </w:r>
    </w:p>
    <w:p w14:paraId="67D17249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Times"/>
          <w:sz w:val="36"/>
          <w:szCs w:val="36"/>
          <w:lang w:val="es-ES" w:eastAsia="ja-JP"/>
        </w:rPr>
        <w:t>Gleichzeitigkeit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, HS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passiert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zur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gleichen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Zeit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wie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NS: </w:t>
      </w:r>
    </w:p>
    <w:p w14:paraId="691A4225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las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Zeitung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während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r w:rsidRPr="00602001">
        <w:rPr>
          <w:rFonts w:cs="Helvetica"/>
          <w:sz w:val="36"/>
          <w:szCs w:val="36"/>
          <w:lang w:val="es-ES" w:eastAsia="ja-JP"/>
        </w:rPr>
        <w:t xml:space="preserve">du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ferngesehen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>. 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Yo estaba leyendo el periódico mientras tú veías la tele. </w:t>
      </w:r>
    </w:p>
    <w:p w14:paraId="2F68674D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Times"/>
          <w:sz w:val="36"/>
          <w:szCs w:val="36"/>
          <w:lang w:val="es-ES" w:eastAsia="ja-JP"/>
        </w:rPr>
        <w:t>Nachzeitigkeit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, HS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passiert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nach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dem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NS: </w:t>
      </w:r>
    </w:p>
    <w:p w14:paraId="534FB0FD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Nachdem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alle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angekommen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waren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fuhr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der Bus ab.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Después de que hubiéramos llegado todos, salió el autobús. </w:t>
      </w:r>
    </w:p>
    <w:p w14:paraId="3345C6B5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Finales: </w:t>
      </w:r>
    </w:p>
    <w:p w14:paraId="16E4DDB5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Times"/>
          <w:sz w:val="36"/>
          <w:szCs w:val="36"/>
          <w:lang w:val="es-ES" w:eastAsia="ja-JP"/>
        </w:rPr>
        <w:t>Subjekte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des HS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und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NS: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verschieden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</w:p>
    <w:p w14:paraId="651A14F6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lerne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Spanisch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damit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miteinander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sprechen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können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Estudio español para que podamos conversar. </w:t>
      </w:r>
    </w:p>
    <w:p w14:paraId="34A301A7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16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position w:val="10"/>
          <w:sz w:val="36"/>
          <w:szCs w:val="36"/>
          <w:lang w:val="es-ES" w:eastAsia="ja-JP"/>
        </w:rPr>
        <w:t xml:space="preserve">2 </w:t>
      </w:r>
      <w:r w:rsidRPr="00602001">
        <w:rPr>
          <w:rFonts w:cs="Helvetica"/>
          <w:sz w:val="36"/>
          <w:szCs w:val="36"/>
          <w:lang w:val="es-ES" w:eastAsia="ja-JP"/>
        </w:rPr>
        <w:t xml:space="preserve">NS =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Nebensatz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= proposición subordinada (secundaria) </w:t>
      </w:r>
    </w:p>
    <w:p w14:paraId="6C8326CD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Times"/>
          <w:sz w:val="36"/>
          <w:szCs w:val="36"/>
          <w:lang w:val="es-ES" w:eastAsia="ja-JP"/>
        </w:rPr>
        <w:t>Gleiches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Subjekt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: HS,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um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+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Angaben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+ [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Präfix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+] +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zu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+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Infinitiv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. </w:t>
      </w:r>
    </w:p>
    <w:p w14:paraId="7E747D15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lerne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Spanisch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um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hier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zu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verständigen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lastRenderedPageBreak/>
        <w:t xml:space="preserve">Estudio español para (poder) comunicarme aquí. </w:t>
      </w:r>
    </w:p>
    <w:p w14:paraId="55EF7D26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En ciertos contextos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dass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es sinónimo de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damit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.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Erklär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es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ihm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bitte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dass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es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richtig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lernt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</w:p>
    <w:p w14:paraId="5FA0F1A5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Por favor, explícaselo para que lo aprenda bien. </w:t>
      </w:r>
    </w:p>
    <w:p w14:paraId="3C6334C9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Primero, más coloquial. </w:t>
      </w:r>
    </w:p>
    <w:p w14:paraId="44ECE7CC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Schau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nach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vorne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dass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noch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Unfall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bauen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Mira hacia adelante para que no tengamos un accidente. </w:t>
      </w:r>
    </w:p>
    <w:p w14:paraId="4F8562B6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Schau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nach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vorne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damit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keinen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Unfall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bauen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Mira hacia adelante para que no tengamos un accidente. </w:t>
      </w:r>
    </w:p>
    <w:p w14:paraId="4B28C5A5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Modales: </w:t>
      </w:r>
    </w:p>
    <w:p w14:paraId="7633297F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Man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lernt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eine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Sprache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indem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man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sie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viel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spricht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>. 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Un lengua se aprende hablándola con mucha frecuencia. </w:t>
      </w:r>
    </w:p>
    <w:p w14:paraId="23CBF62F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Soweit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weiß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sind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Maria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und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Peter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schon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weggefahren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Que yo sepa, </w:t>
      </w:r>
      <w:proofErr w:type="spellStart"/>
      <w:r w:rsidRPr="00602001">
        <w:rPr>
          <w:rFonts w:cs="Times"/>
          <w:color w:val="888888"/>
          <w:sz w:val="36"/>
          <w:szCs w:val="36"/>
          <w:lang w:val="es-ES" w:eastAsia="ja-JP"/>
        </w:rPr>
        <w:t>Maria</w:t>
      </w:r>
      <w:proofErr w:type="spellEnd"/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 y Peter ya han salido. </w:t>
      </w:r>
    </w:p>
    <w:p w14:paraId="62B02517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Je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länger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du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telefonierst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desto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höher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wird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die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Telefonrechnung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Cuanto más tiempo hablas por teléfono, más alta será la factura. </w:t>
      </w:r>
    </w:p>
    <w:p w14:paraId="1A8BD027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Concesiva: </w:t>
      </w:r>
    </w:p>
    <w:p w14:paraId="00BD381F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La segunda es más formal. </w:t>
      </w:r>
    </w:p>
    <w:p w14:paraId="761EA977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lastRenderedPageBreak/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trinke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Kaffee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obwohl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>/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obgleich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ihn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gar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mag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Tomo café aunque no me gusta. </w:t>
      </w:r>
    </w:p>
    <w:p w14:paraId="115840E2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spreche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mit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ihm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auch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wenn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>/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selbst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wenn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ihn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eigentlich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gar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abkann</w:t>
      </w:r>
      <w:proofErr w:type="spellEnd"/>
      <w:r w:rsidRPr="00602001">
        <w:rPr>
          <w:rFonts w:cs="Helvetica"/>
          <w:position w:val="13"/>
          <w:sz w:val="36"/>
          <w:szCs w:val="36"/>
          <w:lang w:val="es-ES" w:eastAsia="ja-JP"/>
        </w:rPr>
        <w:t>3</w:t>
      </w:r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Le hablo, aunque en realidad no puedo con él. </w:t>
      </w:r>
    </w:p>
    <w:p w14:paraId="01BDC67E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t>Der „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lustige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"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Typ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da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mein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Freund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wobei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es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nach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dem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Streit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fast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mehr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war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!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El tipo ese tan gracioso es mi amigo, aunque, después de la pelea, casi ya no lo era. </w:t>
      </w:r>
    </w:p>
    <w:p w14:paraId="68747F93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Consecutivas: </w:t>
      </w:r>
    </w:p>
    <w:p w14:paraId="584F2643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habe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alles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auswendig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gelernt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so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dass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>/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sodass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schief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gehen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dürfte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Me lo he aprendido todo de memoria de manera que debería salir bien. </w:t>
      </w:r>
    </w:p>
    <w:p w14:paraId="6F7BAC7B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freue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so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sehr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dass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in die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Luft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springen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könnte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Estoy tan contento que podría pegar saltos de alegría. </w:t>
      </w:r>
    </w:p>
    <w:p w14:paraId="7694EA35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t xml:space="preserve">Er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hatte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eine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schlechte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Nachricht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bekommen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woraufhin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sofort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seine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Mutter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anrief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Acababa de recibir una mala noticia, por lo que llamó a su madre inmediatamente. </w:t>
      </w:r>
    </w:p>
    <w:p w14:paraId="49E9F973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Condicionales: Si sucede una cosa, sucederá otra: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Wenn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. </w:t>
      </w:r>
    </w:p>
    <w:p w14:paraId="301396E8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Wenn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r w:rsidRPr="00602001">
        <w:rPr>
          <w:rFonts w:cs="Helvetica"/>
          <w:sz w:val="36"/>
          <w:szCs w:val="36"/>
          <w:lang w:val="es-ES" w:eastAsia="ja-JP"/>
        </w:rPr>
        <w:t xml:space="preserve">du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früher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gekommen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wärst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hätten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zusammen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ins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Kino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gehen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können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Si hubieras venido antes, podríamos haber ido juntos al cine. </w:t>
      </w:r>
    </w:p>
    <w:p w14:paraId="7A910BDC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lastRenderedPageBreak/>
        <w:t xml:space="preserve">Es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wird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schon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alles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gutgehen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wenn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irgendetwas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dazwischenkommt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Ya saldrá todo bien, mientras que no haya ningún imprevisto. </w:t>
      </w:r>
    </w:p>
    <w:p w14:paraId="2980DF00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t xml:space="preserve">Es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werden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alle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meine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Freunde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kommen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vorausgesetzt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dass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sie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Zeit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haben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Vendrán todos mis amigos, siempre y cuando tengan tiempo. </w:t>
      </w:r>
    </w:p>
    <w:p w14:paraId="4FF7C204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>Más formal y tajante: Falls. </w:t>
      </w:r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Falls </w:t>
      </w:r>
      <w:r w:rsidRPr="00602001">
        <w:rPr>
          <w:rFonts w:cs="Helvetica"/>
          <w:sz w:val="36"/>
          <w:szCs w:val="36"/>
          <w:lang w:val="es-ES" w:eastAsia="ja-JP"/>
        </w:rPr>
        <w:t xml:space="preserve">die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Arbeit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morgen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noch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beendet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werden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Sie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eine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Strafe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bekommen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</w:p>
    <w:p w14:paraId="6EDAE413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En caso de que no haya terminado el trabajo mañana, le esperará una multa. </w:t>
      </w:r>
    </w:p>
    <w:p w14:paraId="5E6C97D3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16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position w:val="10"/>
          <w:sz w:val="36"/>
          <w:szCs w:val="36"/>
          <w:lang w:val="es-ES" w:eastAsia="ja-JP"/>
        </w:rPr>
        <w:t xml:space="preserve">3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jemanden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abkönnen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>/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sehen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können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: poder con alguien.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kann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ihn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ab! (¡No puedo con él!) /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kann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ihn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sehen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! (¡No puedo verle la cara!) </w:t>
      </w:r>
    </w:p>
    <w:p w14:paraId="07095B4A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>Mientras que suceda una cosa, sucederá otra: Solange. </w:t>
      </w:r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Solange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die Reglen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ändern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bin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damit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einverstanden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</w:p>
    <w:p w14:paraId="0CFFCD00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Mientras que las reglas no cambien, estoy de acuerdo. </w:t>
      </w:r>
    </w:p>
    <w:p w14:paraId="4C68256F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Sucederá salvo excepción: Es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sei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denn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dass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>. 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machen das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alles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selbst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es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sei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denn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dass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r w:rsidRPr="00602001">
        <w:rPr>
          <w:rFonts w:cs="Helvetica"/>
          <w:sz w:val="36"/>
          <w:szCs w:val="36"/>
          <w:lang w:val="es-ES" w:eastAsia="ja-JP"/>
        </w:rPr>
        <w:t xml:space="preserve">du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uns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helfen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möchtest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</w:p>
    <w:p w14:paraId="5270E226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Lo haremos todo nosotros solos, a no ser que quieras ayudarnos. </w:t>
      </w:r>
    </w:p>
    <w:p w14:paraId="4FA0A8F1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lastRenderedPageBreak/>
        <w:t xml:space="preserve">Comparativas: </w:t>
      </w:r>
    </w:p>
    <w:p w14:paraId="617DF6EC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t xml:space="preserve">Er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als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ob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>/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als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wenn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Problem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in den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Beinen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hätte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Está andando como si tuviera una pierna mala. </w:t>
      </w:r>
    </w:p>
    <w:p w14:paraId="38769F9D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t xml:space="preserve">Er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macht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das (</w:t>
      </w:r>
      <w:r w:rsidRPr="00602001">
        <w:rPr>
          <w:rFonts w:cs="Helvetica"/>
          <w:b/>
          <w:bCs/>
          <w:sz w:val="36"/>
          <w:szCs w:val="36"/>
          <w:lang w:val="es-ES" w:eastAsia="ja-JP"/>
        </w:rPr>
        <w:t>so</w:t>
      </w:r>
      <w:r w:rsidRPr="00602001">
        <w:rPr>
          <w:rFonts w:cs="Helvetica"/>
          <w:sz w:val="36"/>
          <w:szCs w:val="36"/>
          <w:lang w:val="es-ES" w:eastAsia="ja-JP"/>
        </w:rPr>
        <w:t xml:space="preserve">),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wie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es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auch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machen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würde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>. 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Él lo está haciendo igual que lo haría yo también/tal como yo también lo haría. </w:t>
      </w:r>
    </w:p>
    <w:p w14:paraId="39D628BF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Wie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alle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wissen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mein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Vater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Unfall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gehabt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Como todos saben, mi padre ha tenido un accidente. </w:t>
      </w:r>
    </w:p>
    <w:p w14:paraId="67E5F1A3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Adversativas: </w:t>
      </w:r>
    </w:p>
    <w:p w14:paraId="7B73FAA3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Diferentes sujetos. </w:t>
      </w:r>
    </w:p>
    <w:p w14:paraId="2B634C28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Mein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Vater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gerne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ins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Kino,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während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meine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Mutter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lieber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ins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Theater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A mi madre le gusta ir al cine, mientras que mi madre prefiere ir al teatro. </w:t>
      </w:r>
    </w:p>
    <w:p w14:paraId="1B6D67A3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Mismo sujeto. </w:t>
      </w:r>
    </w:p>
    <w:p w14:paraId="4F2D882B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t xml:space="preserve">Steffi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fährt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lieber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alleine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anstatt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andere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zu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fragen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ob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sie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mitfahren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möchten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>. 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Steffi prefiere ir sola en su coche, en vez de preguntar a otros si quieren ir con ella. </w:t>
      </w:r>
    </w:p>
    <w:p w14:paraId="20CDBD0E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Sie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fährt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immer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alleine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ohne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r w:rsidRPr="00602001">
        <w:rPr>
          <w:rFonts w:cs="Helvetica"/>
          <w:sz w:val="36"/>
          <w:szCs w:val="36"/>
          <w:lang w:val="es-ES" w:eastAsia="ja-JP"/>
        </w:rPr>
        <w:t xml:space="preserve">die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anderen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zu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fragen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Siempre va sola, sin preguntar a los demás. </w:t>
      </w:r>
    </w:p>
    <w:p w14:paraId="0FDA76FD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Diferentes sujetos. </w:t>
      </w:r>
    </w:p>
    <w:p w14:paraId="4B138487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lastRenderedPageBreak/>
        <w:t>Sie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nimmt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das Auto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ihres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Freundes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ohne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dass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r w:rsidRPr="00602001">
        <w:rPr>
          <w:rFonts w:cs="Helvetica"/>
          <w:sz w:val="36"/>
          <w:szCs w:val="36"/>
          <w:lang w:val="es-ES" w:eastAsia="ja-JP"/>
        </w:rPr>
        <w:t xml:space="preserve">der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ihr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das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erlaubt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>/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hätte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Ella coge el coche de su novio, sin que este se lo haya permitido. </w:t>
      </w:r>
    </w:p>
    <w:p w14:paraId="46D006DC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Mismo sujeto. </w:t>
      </w:r>
    </w:p>
    <w:p w14:paraId="35A3FB44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habe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Besonderes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ihm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bemerkt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außer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dass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etwas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mürrisch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war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No le noté nada raro, solo que estaba un poco malhumorado. </w:t>
      </w:r>
    </w:p>
    <w:p w14:paraId="6EEB3545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6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color w:val="00006D"/>
          <w:sz w:val="36"/>
          <w:szCs w:val="36"/>
          <w:lang w:val="es-ES" w:eastAsia="ja-JP"/>
        </w:rPr>
        <w:t xml:space="preserve">Conectores adverbiales. </w:t>
      </w:r>
    </w:p>
    <w:p w14:paraId="5067828A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Causales: Se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situan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en la frase que explica la consecuencia: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Darum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Deswegen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Deshalb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Daher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Aus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diesem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</w:p>
    <w:p w14:paraId="2E07C652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Times"/>
          <w:sz w:val="36"/>
          <w:szCs w:val="36"/>
          <w:lang w:val="es-ES" w:eastAsia="ja-JP"/>
        </w:rPr>
        <w:t>Grund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>. 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haben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schon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Plan,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darum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können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zu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eurer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Party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kommen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</w:p>
    <w:p w14:paraId="7B4FF7A0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Ya tenemos algo planeado, por eso/por esta razón no podremos ir a vuestra fiesta. </w:t>
      </w:r>
    </w:p>
    <w:p w14:paraId="45DBAC09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Tas el verbo. Se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situan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en la frase que explica la causa. </w:t>
      </w:r>
    </w:p>
    <w:p w14:paraId="1763B94D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können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leider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zu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eurer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Party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kommen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haben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nämlich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schon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anderen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Plan.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Desgraciadamente, no podremos ir a vuestra fiesta, pues ya tenemos algo planeado. </w:t>
      </w:r>
    </w:p>
    <w:p w14:paraId="67C88541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Temporales: La primera acción de varias: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Erst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Zuerst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. Una acción que sucede después de otra: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Dann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Danach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. La última acción de varias: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lastRenderedPageBreak/>
        <w:t>Anschließend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. </w:t>
      </w:r>
    </w:p>
    <w:p w14:paraId="12ACF6FE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Erst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sind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auf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die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Party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gegangen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dann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sind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ins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Kino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gefahren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Primero fuimos a la fiesta, y luego/después fuimos al cine. </w:t>
      </w:r>
    </w:p>
    <w:p w14:paraId="108C22BA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Finales: Explican cómo se logra el propósito: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Dazu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Zu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diesem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Zweck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. </w:t>
      </w:r>
    </w:p>
    <w:p w14:paraId="6B1CF2BD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t xml:space="preserve">Er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wollte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Spanisch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lernen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dazu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ein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Spanischbuch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gekauft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Con el fin de aprender español, se compró un libro de texto. </w:t>
      </w:r>
    </w:p>
    <w:p w14:paraId="50992D34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Modales: Hacen referencia a la frase que explica cómo sucedió la acción descrita en su frase: So,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Auf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 diese </w:t>
      </w:r>
    </w:p>
    <w:p w14:paraId="1F67F723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Times"/>
          <w:sz w:val="36"/>
          <w:szCs w:val="36"/>
          <w:lang w:val="es-ES" w:eastAsia="ja-JP"/>
        </w:rPr>
        <w:t>Weise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>. </w:t>
      </w:r>
      <w:r w:rsidRPr="00602001">
        <w:rPr>
          <w:rFonts w:cs="Helvetica"/>
          <w:sz w:val="36"/>
          <w:szCs w:val="36"/>
          <w:lang w:val="es-ES" w:eastAsia="ja-JP"/>
        </w:rPr>
        <w:t xml:space="preserve">Er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viele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spanische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Zeitungen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gelesen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so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Spanisch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gelernt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</w:p>
    <w:p w14:paraId="7280CBFC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Aprendió español leyendo muchos periódicos españoles. </w:t>
      </w:r>
    </w:p>
    <w:p w14:paraId="521E6D52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t xml:space="preserve">Er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war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fünf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Jahre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in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Spanien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auf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diese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Weise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Spanisch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gelernt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Pasó cinco años en España, así/de esta manera aprendió español. </w:t>
      </w:r>
    </w:p>
    <w:p w14:paraId="7454B67B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Concesivas: Introducen una excepción a la situación que cabía esperar: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Trotzdem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Dennoch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. </w:t>
      </w:r>
    </w:p>
    <w:p w14:paraId="70E988C3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mag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keinen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Kaffee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trotzdem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trinke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ihn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jeden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morgen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>. 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No me gusta el café, sin embargo me tomo uno todas las mañanas. </w:t>
      </w:r>
    </w:p>
    <w:p w14:paraId="4A309940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lastRenderedPageBreak/>
        <w:t xml:space="preserve">Er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hatte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so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viel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gelernt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und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dennoch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der Arme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durchgefallen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>. 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A pesar de haber estudiado tanto, a pesar de todo suspendió el pobre. </w:t>
      </w:r>
    </w:p>
    <w:p w14:paraId="45740231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Consecutivas: Introducen las consecuencias de la frase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pricipal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: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Also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Times"/>
          <w:sz w:val="36"/>
          <w:szCs w:val="36"/>
          <w:lang w:val="es-ES" w:eastAsia="ja-JP"/>
        </w:rPr>
        <w:t>Infolgedessen</w:t>
      </w:r>
      <w:proofErr w:type="spellEnd"/>
      <w:r w:rsidRPr="00602001">
        <w:rPr>
          <w:rFonts w:cs="Times"/>
          <w:sz w:val="36"/>
          <w:szCs w:val="36"/>
          <w:lang w:val="es-ES" w:eastAsia="ja-JP"/>
        </w:rPr>
        <w:t xml:space="preserve">. </w:t>
      </w:r>
    </w:p>
    <w:p w14:paraId="0E84F8C1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t xml:space="preserve">Er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Spanier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also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spricht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entweder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Spanisch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Katalanisch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Galizisch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oder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Baskisch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Es español, entonces hablará español, catalán, gallego o vasco. </w:t>
      </w:r>
    </w:p>
    <w:p w14:paraId="1E47CD9F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t xml:space="preserve">Er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ist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erst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kurz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hier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;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infolgedessen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noch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nicht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so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viel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gesehen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>. 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Lleva aquí poco tiempo, consiguientemente/por eso no ha visto muchas cosas aún. </w:t>
      </w:r>
    </w:p>
    <w:p w14:paraId="43A80781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Condicionales: </w:t>
      </w:r>
    </w:p>
    <w:p w14:paraId="2034C94A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t xml:space="preserve">Du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möchtest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die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Hilfe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beantragen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;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dann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/in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diesem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Fall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musst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du das Formular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ausfüllen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Quieres pedir la ayuda, entonces/en este caso deberás rellenar este formulario. </w:t>
      </w:r>
    </w:p>
    <w:p w14:paraId="241AE52A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Comparativas: </w:t>
      </w:r>
    </w:p>
    <w:p w14:paraId="36D64876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t xml:space="preserve">Tras el verbo: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Auch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Genauso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Ebenso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Gleichfalls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Ebenfalls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Mein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Bruder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singt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sehr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gut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deiner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singt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auch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sehr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gut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</w:p>
    <w:p w14:paraId="55A6A64A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Mi hermano canta muy bien, pero el tuyo también bien. </w:t>
      </w:r>
    </w:p>
    <w:p w14:paraId="75465366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Mein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Bruder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singt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sehr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gut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deiner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singt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lastRenderedPageBreak/>
        <w:t>genauso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>/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ebenso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gut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Mi hermano canta muy bien, pero el </w:t>
      </w:r>
      <w:proofErr w:type="spellStart"/>
      <w:r w:rsidRPr="00602001">
        <w:rPr>
          <w:rFonts w:cs="Times"/>
          <w:color w:val="888888"/>
          <w:sz w:val="36"/>
          <w:szCs w:val="36"/>
          <w:lang w:val="es-ES" w:eastAsia="ja-JP"/>
        </w:rPr>
        <w:t>tuyocanta</w:t>
      </w:r>
      <w:proofErr w:type="spellEnd"/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 igual de bien. </w:t>
      </w:r>
    </w:p>
    <w:p w14:paraId="25FA6D30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Gruppe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1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alles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super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gemacht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Gruppe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2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hat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gleichfalls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>/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ebenfalls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alle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Prüfungen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bestanden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El grupo 1 lo ha hecho todo genial, igualmente el grupo 2 ha aprobado todas las pruebas. </w:t>
      </w:r>
    </w:p>
    <w:p w14:paraId="133B8B1B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Times"/>
          <w:sz w:val="36"/>
          <w:szCs w:val="36"/>
          <w:lang w:val="es-ES" w:eastAsia="ja-JP"/>
        </w:rPr>
        <w:t xml:space="preserve">Adversativas: </w:t>
      </w:r>
    </w:p>
    <w:p w14:paraId="6E5434EA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sprechen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alle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Spanisch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allerdings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>/[je]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doch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sprechen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wir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untereinander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Deutsch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Hablamos todos español, pero entre nosotros hablamos en alemán. </w:t>
      </w:r>
    </w:p>
    <w:p w14:paraId="2F7EF85C" w14:textId="77777777" w:rsidR="00602001" w:rsidRPr="00602001" w:rsidRDefault="00602001" w:rsidP="00602001">
      <w:pPr>
        <w:widowControl w:val="0"/>
        <w:autoSpaceDE w:val="0"/>
        <w:autoSpaceDN w:val="0"/>
        <w:adjustRightInd w:val="0"/>
        <w:spacing w:after="240" w:line="300" w:lineRule="atLeast"/>
        <w:rPr>
          <w:rFonts w:cs="Times"/>
          <w:sz w:val="36"/>
          <w:szCs w:val="36"/>
          <w:lang w:val="es-ES" w:eastAsia="ja-JP"/>
        </w:rPr>
      </w:pPr>
      <w:r w:rsidRPr="00602001">
        <w:rPr>
          <w:rFonts w:cs="Helvetica"/>
          <w:sz w:val="36"/>
          <w:szCs w:val="36"/>
          <w:lang w:val="es-ES" w:eastAsia="ja-JP"/>
        </w:rPr>
        <w:t xml:space="preserve">Du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musst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alles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rechtzeitig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abgeben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, 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sonst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>/</w:t>
      </w:r>
      <w:proofErr w:type="spellStart"/>
      <w:r w:rsidRPr="00602001">
        <w:rPr>
          <w:rFonts w:cs="Helvetica"/>
          <w:b/>
          <w:bCs/>
          <w:sz w:val="36"/>
          <w:szCs w:val="36"/>
          <w:lang w:val="es-ES" w:eastAsia="ja-JP"/>
        </w:rPr>
        <w:t>anderenfalls</w:t>
      </w:r>
      <w:proofErr w:type="spellEnd"/>
      <w:r w:rsidRPr="00602001">
        <w:rPr>
          <w:rFonts w:cs="Helvetica"/>
          <w:b/>
          <w:bCs/>
          <w:sz w:val="36"/>
          <w:szCs w:val="36"/>
          <w:lang w:val="es-ES" w:eastAsia="ja-JP"/>
        </w:rPr>
        <w:t xml:space="preserve">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fällst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 du </w:t>
      </w:r>
      <w:proofErr w:type="spellStart"/>
      <w:r w:rsidRPr="00602001">
        <w:rPr>
          <w:rFonts w:cs="Helvetica"/>
          <w:sz w:val="36"/>
          <w:szCs w:val="36"/>
          <w:lang w:val="es-ES" w:eastAsia="ja-JP"/>
        </w:rPr>
        <w:t>durch</w:t>
      </w:r>
      <w:proofErr w:type="spellEnd"/>
      <w:r w:rsidRPr="00602001">
        <w:rPr>
          <w:rFonts w:cs="Helvetica"/>
          <w:sz w:val="36"/>
          <w:szCs w:val="36"/>
          <w:lang w:val="es-ES" w:eastAsia="ja-JP"/>
        </w:rPr>
        <w:t xml:space="preserve">. (La segunda es más formal.) </w:t>
      </w:r>
      <w:r w:rsidRPr="00602001">
        <w:rPr>
          <w:rFonts w:cs="Times"/>
          <w:color w:val="888888"/>
          <w:sz w:val="36"/>
          <w:szCs w:val="36"/>
          <w:lang w:val="es-ES" w:eastAsia="ja-JP"/>
        </w:rPr>
        <w:t xml:space="preserve">Tendrás que entregarlo a tiempo, por que si no, no aprobarás. </w:t>
      </w:r>
    </w:p>
    <w:p w14:paraId="350AA4EF" w14:textId="77777777" w:rsidR="00D548AC" w:rsidRPr="00602001" w:rsidRDefault="009D6766" w:rsidP="009D6766">
      <w:pPr>
        <w:ind w:left="-142" w:firstLine="142"/>
        <w:rPr>
          <w:sz w:val="36"/>
          <w:szCs w:val="36"/>
        </w:rPr>
      </w:pPr>
      <w:bookmarkStart w:id="0" w:name="_GoBack"/>
      <w:r w:rsidRPr="009D6766">
        <w:lastRenderedPageBreak/>
        <w:drawing>
          <wp:inline distT="0" distB="0" distL="0" distR="0" wp14:anchorId="7466318C" wp14:editId="0F87C811">
            <wp:extent cx="5698280" cy="3062605"/>
            <wp:effectExtent l="0" t="0" r="0" b="107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54" cy="306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48AC" w:rsidRPr="00602001" w:rsidSect="009D6766">
      <w:pgSz w:w="12240" w:h="15840"/>
      <w:pgMar w:top="1417" w:right="1701" w:bottom="141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roman"/>
    <w:notTrueType/>
    <w:pitch w:val="default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001"/>
    <w:rsid w:val="00602001"/>
    <w:rsid w:val="009D6766"/>
    <w:rsid w:val="00B6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5A1751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Verdana" w:hAnsi="Verdana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676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6766"/>
    <w:rPr>
      <w:rFonts w:ascii="Lucida Grande" w:hAnsi="Lucida Grande"/>
      <w:sz w:val="18"/>
      <w:szCs w:val="18"/>
      <w:lang w:eastAsia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Verdana" w:hAnsi="Verdana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676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6766"/>
    <w:rPr>
      <w:rFonts w:ascii="Lucida Grande" w:hAnsi="Lucida Grande"/>
      <w:sz w:val="18"/>
      <w:szCs w:val="18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1616</Words>
  <Characters>8894</Characters>
  <Application>Microsoft Macintosh Word</Application>
  <DocSecurity>0</DocSecurity>
  <Lines>74</Lines>
  <Paragraphs>20</Paragraphs>
  <ScaleCrop>false</ScaleCrop>
  <Company>Fundación Mozart</Company>
  <LinksUpToDate>false</LinksUpToDate>
  <CharactersWithSpaces>10490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 Esteban</dc:creator>
  <cp:keywords/>
  <dc:description/>
  <cp:lastModifiedBy>Juan  Esteban</cp:lastModifiedBy>
  <cp:revision>2</cp:revision>
  <dcterms:created xsi:type="dcterms:W3CDTF">2018-05-22T08:36:00Z</dcterms:created>
  <dcterms:modified xsi:type="dcterms:W3CDTF">2018-05-22T16:06:00Z</dcterms:modified>
</cp:coreProperties>
</file>